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3A60" w14:textId="77777777" w:rsidR="00C86950" w:rsidRPr="00910F07" w:rsidRDefault="00C86950">
      <w:pPr>
        <w:spacing w:before="120" w:after="120"/>
        <w:jc w:val="center"/>
        <w:rPr>
          <w:rFonts w:ascii="Calibri" w:eastAsia="Arial Unicode MS" w:hAnsi="Calibri" w:cs="Arial"/>
          <w:sz w:val="60"/>
        </w:rPr>
      </w:pPr>
      <w:r w:rsidRPr="00910F07">
        <w:rPr>
          <w:rFonts w:ascii="Calibri" w:eastAsia="Arial Unicode MS" w:hAnsi="Calibri"/>
          <w:sz w:val="60"/>
        </w:rPr>
        <w:t xml:space="preserve">Cottenham Primary </w:t>
      </w:r>
      <w:r w:rsidRPr="00910F07">
        <w:rPr>
          <w:rFonts w:ascii="Calibri" w:eastAsia="Arial Unicode MS" w:hAnsi="Calibri" w:cs="Arial"/>
          <w:sz w:val="60"/>
        </w:rPr>
        <w:t>School</w:t>
      </w:r>
    </w:p>
    <w:p w14:paraId="38DC3A61" w14:textId="77777777" w:rsidR="00C86950" w:rsidRPr="00910F07" w:rsidRDefault="00B210FD">
      <w:pPr>
        <w:spacing w:before="120" w:after="120"/>
        <w:jc w:val="center"/>
        <w:rPr>
          <w:rFonts w:ascii="Calibri" w:eastAsia="Arial Unicode MS" w:hAnsi="Calibri" w:cs="Arial"/>
          <w:sz w:val="60"/>
        </w:rPr>
      </w:pPr>
      <w:r>
        <w:rPr>
          <w:rFonts w:ascii="Calibri" w:eastAsia="Arial Unicode MS" w:hAnsi="Calibri" w:cs="Arial"/>
          <w:noProof/>
          <w:sz w:val="20"/>
          <w:lang w:eastAsia="en-GB"/>
        </w:rPr>
        <w:drawing>
          <wp:anchor distT="0" distB="0" distL="114300" distR="114300" simplePos="0" relativeHeight="251657216" behindDoc="0" locked="0" layoutInCell="1" allowOverlap="1" wp14:anchorId="38DC3AAF" wp14:editId="38DC3AB0">
            <wp:simplePos x="0" y="0"/>
            <wp:positionH relativeFrom="column">
              <wp:posOffset>1371600</wp:posOffset>
            </wp:positionH>
            <wp:positionV relativeFrom="paragraph">
              <wp:posOffset>266700</wp:posOffset>
            </wp:positionV>
            <wp:extent cx="2514600" cy="2491740"/>
            <wp:effectExtent l="19050" t="0" r="0" b="0"/>
            <wp:wrapNone/>
            <wp:docPr id="4" name="Picture 4" descr="lowres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wresschoollogo"/>
                    <pic:cNvPicPr>
                      <a:picLocks noChangeAspect="1" noChangeArrowheads="1"/>
                    </pic:cNvPicPr>
                  </pic:nvPicPr>
                  <pic:blipFill>
                    <a:blip r:embed="rId8"/>
                    <a:srcRect/>
                    <a:stretch>
                      <a:fillRect/>
                    </a:stretch>
                  </pic:blipFill>
                  <pic:spPr bwMode="auto">
                    <a:xfrm>
                      <a:off x="0" y="0"/>
                      <a:ext cx="2514600" cy="2491740"/>
                    </a:xfrm>
                    <a:prstGeom prst="rect">
                      <a:avLst/>
                    </a:prstGeom>
                    <a:noFill/>
                    <a:ln w="9525">
                      <a:noFill/>
                      <a:miter lim="800000"/>
                      <a:headEnd/>
                      <a:tailEnd/>
                    </a:ln>
                  </pic:spPr>
                </pic:pic>
              </a:graphicData>
            </a:graphic>
          </wp:anchor>
        </w:drawing>
      </w:r>
    </w:p>
    <w:p w14:paraId="38DC3A62" w14:textId="77777777" w:rsidR="00C86950" w:rsidRPr="00910F07" w:rsidRDefault="00C86950">
      <w:pPr>
        <w:spacing w:before="120" w:after="120"/>
        <w:jc w:val="center"/>
        <w:rPr>
          <w:rFonts w:ascii="Calibri" w:eastAsia="Arial Unicode MS" w:hAnsi="Calibri" w:cs="Arial"/>
          <w:sz w:val="60"/>
        </w:rPr>
      </w:pPr>
    </w:p>
    <w:p w14:paraId="38DC3A63" w14:textId="77777777" w:rsidR="00C86950" w:rsidRPr="00910F07" w:rsidRDefault="00C86950">
      <w:pPr>
        <w:spacing w:before="120" w:after="120"/>
        <w:jc w:val="center"/>
        <w:rPr>
          <w:rFonts w:ascii="Calibri" w:eastAsia="Arial Unicode MS" w:hAnsi="Calibri" w:cs="Arial"/>
          <w:sz w:val="60"/>
        </w:rPr>
      </w:pPr>
    </w:p>
    <w:p w14:paraId="38DC3A64" w14:textId="77777777" w:rsidR="00C86950" w:rsidRPr="00910F07" w:rsidRDefault="00C86950">
      <w:pPr>
        <w:spacing w:before="120" w:after="120"/>
        <w:jc w:val="center"/>
        <w:rPr>
          <w:rFonts w:ascii="Calibri" w:eastAsia="Arial Unicode MS" w:hAnsi="Calibri" w:cs="Arial"/>
          <w:sz w:val="60"/>
        </w:rPr>
      </w:pPr>
    </w:p>
    <w:p w14:paraId="38DC3A65" w14:textId="77777777" w:rsidR="00C86950" w:rsidRPr="00910F07" w:rsidRDefault="00C86950">
      <w:pPr>
        <w:spacing w:before="120" w:after="120"/>
        <w:jc w:val="center"/>
        <w:rPr>
          <w:rFonts w:ascii="Calibri" w:eastAsia="Arial Unicode MS" w:hAnsi="Calibri" w:cs="Arial"/>
          <w:sz w:val="60"/>
        </w:rPr>
      </w:pPr>
    </w:p>
    <w:p w14:paraId="38DC3A66" w14:textId="77777777" w:rsidR="00C86950" w:rsidRPr="00910F07" w:rsidRDefault="00C86950">
      <w:pPr>
        <w:spacing w:before="120" w:after="120"/>
        <w:jc w:val="center"/>
        <w:rPr>
          <w:rFonts w:ascii="Calibri" w:eastAsia="Arial Unicode MS" w:hAnsi="Calibri" w:cs="Arial"/>
          <w:sz w:val="60"/>
        </w:rPr>
      </w:pPr>
    </w:p>
    <w:p w14:paraId="38DC3A67" w14:textId="77777777" w:rsidR="00C86950" w:rsidRPr="00910F07" w:rsidRDefault="00C86950">
      <w:pPr>
        <w:spacing w:before="120" w:after="120"/>
        <w:jc w:val="center"/>
        <w:rPr>
          <w:rFonts w:ascii="Calibri" w:eastAsia="Arial Unicode MS" w:hAnsi="Calibri" w:cs="Arial"/>
          <w:sz w:val="60"/>
        </w:rPr>
      </w:pPr>
      <w:r w:rsidRPr="00910F07">
        <w:rPr>
          <w:rFonts w:ascii="Calibri" w:eastAsia="Arial Unicode MS" w:hAnsi="Calibri" w:cs="Arial"/>
          <w:sz w:val="60"/>
        </w:rPr>
        <w:t>Religious Education Policy</w:t>
      </w:r>
    </w:p>
    <w:p w14:paraId="38DC3A68" w14:textId="77777777" w:rsidR="00C86950" w:rsidRPr="00910F07" w:rsidRDefault="00C86950">
      <w:pPr>
        <w:spacing w:before="120" w:after="120"/>
        <w:jc w:val="center"/>
        <w:rPr>
          <w:rFonts w:ascii="Calibri" w:eastAsia="Arial Unicode MS" w:hAnsi="Calibri"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654"/>
        <w:gridCol w:w="6642"/>
      </w:tblGrid>
      <w:tr w:rsidR="00C86950" w:rsidRPr="00910F07" w14:paraId="38DC3A6B" w14:textId="77777777">
        <w:trPr>
          <w:jc w:val="center"/>
        </w:trPr>
        <w:tc>
          <w:tcPr>
            <w:tcW w:w="1706" w:type="dxa"/>
            <w:shd w:val="clear" w:color="auto" w:fill="E0E0E0"/>
          </w:tcPr>
          <w:p w14:paraId="38DC3A69" w14:textId="77777777" w:rsidR="00C86950" w:rsidRPr="00910F07" w:rsidRDefault="00C86950">
            <w:pPr>
              <w:spacing w:before="120" w:after="120"/>
              <w:rPr>
                <w:rFonts w:ascii="Calibri" w:eastAsia="Arial Unicode MS" w:hAnsi="Calibri"/>
                <w:sz w:val="20"/>
              </w:rPr>
            </w:pPr>
            <w:r w:rsidRPr="00910F07">
              <w:rPr>
                <w:rFonts w:ascii="Calibri" w:eastAsia="Arial Unicode MS" w:hAnsi="Calibri"/>
                <w:sz w:val="20"/>
              </w:rPr>
              <w:t>Dated:</w:t>
            </w:r>
          </w:p>
        </w:tc>
        <w:tc>
          <w:tcPr>
            <w:tcW w:w="7065" w:type="dxa"/>
          </w:tcPr>
          <w:p w14:paraId="38DC3A6A" w14:textId="6914A16F" w:rsidR="00C86950" w:rsidRPr="00910F07" w:rsidRDefault="00C86950" w:rsidP="004C1F20">
            <w:pPr>
              <w:spacing w:before="120" w:after="120"/>
              <w:rPr>
                <w:rFonts w:ascii="Calibri" w:eastAsia="Arial Unicode MS" w:hAnsi="Calibri"/>
                <w:sz w:val="20"/>
              </w:rPr>
            </w:pPr>
            <w:r w:rsidRPr="00910F07">
              <w:rPr>
                <w:rFonts w:ascii="Calibri" w:eastAsia="Arial Unicode MS" w:hAnsi="Calibri"/>
                <w:sz w:val="20"/>
              </w:rPr>
              <w:t>Spring 20</w:t>
            </w:r>
            <w:r w:rsidR="00795B1F">
              <w:rPr>
                <w:rFonts w:ascii="Calibri" w:eastAsia="Arial Unicode MS" w:hAnsi="Calibri"/>
                <w:sz w:val="20"/>
              </w:rPr>
              <w:t>2</w:t>
            </w:r>
            <w:r w:rsidR="00B41677">
              <w:rPr>
                <w:rFonts w:ascii="Calibri" w:eastAsia="Arial Unicode MS" w:hAnsi="Calibri"/>
                <w:sz w:val="20"/>
              </w:rPr>
              <w:t>4</w:t>
            </w:r>
          </w:p>
        </w:tc>
      </w:tr>
      <w:tr w:rsidR="00C86950" w:rsidRPr="00910F07" w14:paraId="38DC3A6E" w14:textId="77777777">
        <w:trPr>
          <w:jc w:val="center"/>
        </w:trPr>
        <w:tc>
          <w:tcPr>
            <w:tcW w:w="1706" w:type="dxa"/>
            <w:shd w:val="clear" w:color="auto" w:fill="E0E0E0"/>
          </w:tcPr>
          <w:p w14:paraId="38DC3A6C" w14:textId="77777777" w:rsidR="00C86950" w:rsidRPr="00910F07" w:rsidRDefault="00C86950">
            <w:pPr>
              <w:spacing w:before="120" w:after="120"/>
              <w:rPr>
                <w:rFonts w:ascii="Calibri" w:eastAsia="Arial Unicode MS" w:hAnsi="Calibri"/>
                <w:sz w:val="20"/>
              </w:rPr>
            </w:pPr>
            <w:r w:rsidRPr="00910F07">
              <w:rPr>
                <w:rFonts w:ascii="Calibri" w:eastAsia="Arial Unicode MS" w:hAnsi="Calibri"/>
                <w:sz w:val="20"/>
              </w:rPr>
              <w:t>Reviewed by:</w:t>
            </w:r>
          </w:p>
        </w:tc>
        <w:tc>
          <w:tcPr>
            <w:tcW w:w="7065" w:type="dxa"/>
          </w:tcPr>
          <w:p w14:paraId="38DC3A6D" w14:textId="77777777" w:rsidR="00C86950" w:rsidRPr="00910F07" w:rsidRDefault="00C86950">
            <w:pPr>
              <w:spacing w:before="120" w:after="120"/>
              <w:rPr>
                <w:rFonts w:ascii="Calibri" w:eastAsia="Arial Unicode MS" w:hAnsi="Calibri"/>
                <w:sz w:val="20"/>
              </w:rPr>
            </w:pPr>
            <w:r w:rsidRPr="00910F07">
              <w:rPr>
                <w:rFonts w:ascii="Calibri" w:eastAsia="Arial Unicode MS" w:hAnsi="Calibri"/>
                <w:sz w:val="20"/>
              </w:rPr>
              <w:t xml:space="preserve">Standards </w:t>
            </w:r>
          </w:p>
        </w:tc>
      </w:tr>
      <w:tr w:rsidR="00C86950" w:rsidRPr="00910F07" w14:paraId="38DC3A71" w14:textId="77777777">
        <w:trPr>
          <w:trHeight w:val="450"/>
          <w:jc w:val="center"/>
        </w:trPr>
        <w:tc>
          <w:tcPr>
            <w:tcW w:w="1706" w:type="dxa"/>
            <w:shd w:val="clear" w:color="auto" w:fill="E0E0E0"/>
          </w:tcPr>
          <w:p w14:paraId="38DC3A6F" w14:textId="77777777" w:rsidR="00C86950" w:rsidRPr="00910F07" w:rsidRDefault="00C86950">
            <w:pPr>
              <w:spacing w:before="120" w:after="120"/>
              <w:rPr>
                <w:rFonts w:ascii="Calibri" w:eastAsia="Arial Unicode MS" w:hAnsi="Calibri"/>
                <w:sz w:val="20"/>
              </w:rPr>
            </w:pPr>
            <w:r w:rsidRPr="00910F07">
              <w:rPr>
                <w:rFonts w:ascii="Calibri" w:eastAsia="Arial Unicode MS" w:hAnsi="Calibri"/>
                <w:sz w:val="20"/>
              </w:rPr>
              <w:t>Next Review date:</w:t>
            </w:r>
          </w:p>
        </w:tc>
        <w:tc>
          <w:tcPr>
            <w:tcW w:w="7065" w:type="dxa"/>
          </w:tcPr>
          <w:p w14:paraId="38DC3A70" w14:textId="328257F0" w:rsidR="00C86950" w:rsidRPr="00910F07" w:rsidRDefault="007342EE" w:rsidP="004C1F20">
            <w:pPr>
              <w:spacing w:before="120" w:after="120"/>
              <w:rPr>
                <w:rFonts w:ascii="Calibri" w:eastAsia="Arial Unicode MS" w:hAnsi="Calibri"/>
                <w:sz w:val="20"/>
              </w:rPr>
            </w:pPr>
            <w:r w:rsidRPr="00910F07">
              <w:rPr>
                <w:rFonts w:ascii="Calibri" w:eastAsia="Arial Unicode MS" w:hAnsi="Calibri"/>
                <w:sz w:val="20"/>
              </w:rPr>
              <w:t>Spring 202</w:t>
            </w:r>
            <w:r w:rsidR="00B41677">
              <w:rPr>
                <w:rFonts w:ascii="Calibri" w:eastAsia="Arial Unicode MS" w:hAnsi="Calibri"/>
                <w:sz w:val="20"/>
              </w:rPr>
              <w:t>6</w:t>
            </w:r>
          </w:p>
        </w:tc>
      </w:tr>
      <w:tr w:rsidR="00C86950" w:rsidRPr="00910F07" w14:paraId="38DC3A7A" w14:textId="77777777">
        <w:trPr>
          <w:trHeight w:val="885"/>
          <w:jc w:val="center"/>
        </w:trPr>
        <w:tc>
          <w:tcPr>
            <w:tcW w:w="1706" w:type="dxa"/>
            <w:shd w:val="clear" w:color="auto" w:fill="E0E0E0"/>
          </w:tcPr>
          <w:p w14:paraId="38DC3A72" w14:textId="77777777" w:rsidR="00C86950" w:rsidRPr="00910F07" w:rsidRDefault="00C86950">
            <w:pPr>
              <w:spacing w:before="120" w:after="120"/>
              <w:rPr>
                <w:rFonts w:ascii="Calibri" w:eastAsia="Arial Unicode MS" w:hAnsi="Calibri"/>
                <w:sz w:val="20"/>
              </w:rPr>
            </w:pPr>
            <w:r w:rsidRPr="00910F07">
              <w:rPr>
                <w:rFonts w:ascii="Calibri" w:hAnsi="Calibri" w:cs="Arial"/>
                <w:sz w:val="20"/>
              </w:rPr>
              <w:t>Equality Review Checklist</w:t>
            </w:r>
          </w:p>
          <w:p w14:paraId="38DC3A73" w14:textId="77777777" w:rsidR="00C86950" w:rsidRPr="00910F07" w:rsidRDefault="00C86950">
            <w:pPr>
              <w:spacing w:before="120" w:after="120"/>
              <w:rPr>
                <w:rFonts w:ascii="Calibri" w:eastAsia="Arial Unicode MS" w:hAnsi="Calibri"/>
                <w:sz w:val="20"/>
              </w:rPr>
            </w:pPr>
          </w:p>
          <w:p w14:paraId="38DC3A74" w14:textId="77777777" w:rsidR="00C86950" w:rsidRPr="00910F07" w:rsidRDefault="00C86950">
            <w:pPr>
              <w:spacing w:before="120" w:after="120"/>
              <w:rPr>
                <w:rFonts w:ascii="Calibri" w:eastAsia="Arial Unicode MS" w:hAnsi="Calibri"/>
                <w:sz w:val="20"/>
              </w:rPr>
            </w:pPr>
          </w:p>
        </w:tc>
        <w:tc>
          <w:tcPr>
            <w:tcW w:w="7065" w:type="dxa"/>
          </w:tcPr>
          <w:p w14:paraId="38DC3A75" w14:textId="77777777" w:rsidR="00C86950" w:rsidRPr="00910F07" w:rsidRDefault="00C86950">
            <w:pPr>
              <w:rPr>
                <w:rFonts w:ascii="Calibri" w:hAnsi="Calibri" w:cs="Arial"/>
                <w:sz w:val="20"/>
              </w:rPr>
            </w:pPr>
            <w:r w:rsidRPr="00910F07">
              <w:rPr>
                <w:rFonts w:ascii="Calibri" w:hAnsi="Calibri" w:cs="Arial"/>
                <w:sz w:val="20"/>
              </w:rPr>
              <w:t xml:space="preserve">In reviewing this policy due consideration must be given to the impact that changes may have on issues of equality for the protected groups:       </w:t>
            </w:r>
          </w:p>
          <w:p w14:paraId="38DC3A76" w14:textId="77777777" w:rsidR="00C86950" w:rsidRPr="00910F07" w:rsidRDefault="00C86950">
            <w:pPr>
              <w:rPr>
                <w:rFonts w:ascii="Calibri" w:hAnsi="Calibri" w:cs="Arial"/>
                <w:sz w:val="20"/>
              </w:rPr>
            </w:pPr>
            <w:r w:rsidRPr="00910F07">
              <w:rPr>
                <w:rFonts w:ascii="Calibri" w:hAnsi="Calibri" w:cs="Arial"/>
                <w:sz w:val="20"/>
              </w:rPr>
              <w:t xml:space="preserve"> </w:t>
            </w:r>
          </w:p>
          <w:p w14:paraId="38DC3A77" w14:textId="77777777" w:rsidR="00C86950" w:rsidRPr="00910F07" w:rsidRDefault="00081DE4" w:rsidP="00081DE4">
            <w:pPr>
              <w:pStyle w:val="BodyText"/>
              <w:rPr>
                <w:rFonts w:ascii="Calibri" w:hAnsi="Calibri"/>
              </w:rPr>
            </w:pPr>
            <w:r w:rsidRPr="00910F07">
              <w:rPr>
                <w:rFonts w:ascii="Calibri" w:hAnsi="Calibri"/>
              </w:rPr>
              <w:t xml:space="preserve">Age         </w:t>
            </w:r>
            <w:r w:rsidR="00C86950" w:rsidRPr="00910F07">
              <w:rPr>
                <w:rFonts w:ascii="Calibri" w:hAnsi="Calibri"/>
              </w:rPr>
              <w:t>Disability</w:t>
            </w:r>
            <w:r w:rsidRPr="00910F07">
              <w:rPr>
                <w:rFonts w:ascii="Calibri" w:hAnsi="Calibri"/>
              </w:rPr>
              <w:t xml:space="preserve">     </w:t>
            </w:r>
            <w:r w:rsidR="00C86950" w:rsidRPr="00910F07">
              <w:rPr>
                <w:rFonts w:ascii="Calibri" w:hAnsi="Calibri"/>
              </w:rPr>
              <w:t xml:space="preserve">  Religion or belief</w:t>
            </w:r>
            <w:r w:rsidRPr="00910F07">
              <w:rPr>
                <w:rFonts w:ascii="Calibri" w:hAnsi="Calibri"/>
              </w:rPr>
              <w:t xml:space="preserve">      Race       </w:t>
            </w:r>
            <w:r w:rsidR="00C86950" w:rsidRPr="00910F07">
              <w:rPr>
                <w:rFonts w:ascii="Calibri" w:hAnsi="Calibri"/>
              </w:rPr>
              <w:t xml:space="preserve"> Pregn</w:t>
            </w:r>
            <w:r w:rsidRPr="00910F07">
              <w:rPr>
                <w:rFonts w:ascii="Calibri" w:hAnsi="Calibri"/>
              </w:rPr>
              <w:t xml:space="preserve">ancy and Maternity          Sex       </w:t>
            </w:r>
            <w:r w:rsidR="00C86950" w:rsidRPr="00910F07">
              <w:rPr>
                <w:rFonts w:ascii="Calibri" w:hAnsi="Calibri" w:cs="Arial"/>
              </w:rPr>
              <w:t>Sexual orientation       Gender reassignment    Marriage/civil   partnerships</w:t>
            </w:r>
          </w:p>
          <w:p w14:paraId="38DC3A78" w14:textId="77777777" w:rsidR="00C86950" w:rsidRPr="00910F07" w:rsidRDefault="00C86950">
            <w:pPr>
              <w:rPr>
                <w:rFonts w:ascii="Calibri" w:hAnsi="Calibri" w:cs="Arial"/>
                <w:sz w:val="20"/>
              </w:rPr>
            </w:pPr>
          </w:p>
          <w:p w14:paraId="38DC3A79" w14:textId="77777777" w:rsidR="00C86950" w:rsidRPr="00910F07" w:rsidRDefault="00AB0D27">
            <w:pPr>
              <w:spacing w:before="120" w:after="120"/>
              <w:rPr>
                <w:rFonts w:ascii="Calibri" w:eastAsia="Arial Unicode MS" w:hAnsi="Calibri"/>
                <w:sz w:val="20"/>
              </w:rPr>
            </w:pPr>
            <w:r>
              <w:rPr>
                <w:rFonts w:ascii="Calibri" w:eastAsia="Arial Unicode MS" w:hAnsi="Calibri"/>
                <w:noProof/>
                <w:sz w:val="20"/>
                <w:lang w:eastAsia="en-GB"/>
              </w:rPr>
              <mc:AlternateContent>
                <mc:Choice Requires="wps">
                  <w:drawing>
                    <wp:anchor distT="0" distB="0" distL="114300" distR="114300" simplePos="0" relativeHeight="251658240" behindDoc="0" locked="0" layoutInCell="1" allowOverlap="1" wp14:anchorId="38DC3AB1" wp14:editId="38DC3AB2">
                      <wp:simplePos x="0" y="0"/>
                      <wp:positionH relativeFrom="column">
                        <wp:posOffset>4025265</wp:posOffset>
                      </wp:positionH>
                      <wp:positionV relativeFrom="paragraph">
                        <wp:posOffset>373380</wp:posOffset>
                      </wp:positionV>
                      <wp:extent cx="188595" cy="200025"/>
                      <wp:effectExtent l="5080" t="11430" r="635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00025"/>
                              </a:xfrm>
                              <a:prstGeom prst="rect">
                                <a:avLst/>
                              </a:prstGeom>
                              <a:solidFill>
                                <a:srgbClr val="FFFFFF"/>
                              </a:solidFill>
                              <a:ln w="9525">
                                <a:solidFill>
                                  <a:srgbClr val="000000"/>
                                </a:solidFill>
                                <a:miter lim="800000"/>
                                <a:headEnd/>
                                <a:tailEnd/>
                              </a:ln>
                            </wps:spPr>
                            <wps:txbx>
                              <w:txbxContent>
                                <w:p w14:paraId="38DC3AB3" w14:textId="77777777" w:rsidR="00C86950" w:rsidRDefault="00C869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C3AB1" id="_x0000_t202" coordsize="21600,21600" o:spt="202" path="m,l,21600r21600,l21600,xe">
                      <v:stroke joinstyle="miter"/>
                      <v:path gradientshapeok="t" o:connecttype="rect"/>
                    </v:shapetype>
                    <v:shape id="Text Box 8" o:spid="_x0000_s1026" type="#_x0000_t202" style="position:absolute;margin-left:316.95pt;margin-top:29.4pt;width:14.8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">
                      <v:textbox>
                        <w:txbxContent>
                          <w:p w14:paraId="38DC3AB3" w14:textId="77777777" w:rsidR="00C86950" w:rsidRDefault="00C86950"/>
                        </w:txbxContent>
                      </v:textbox>
                    </v:shape>
                  </w:pict>
                </mc:Fallback>
              </mc:AlternateContent>
            </w:r>
            <w:r w:rsidR="00C86950" w:rsidRPr="00910F07">
              <w:rPr>
                <w:rFonts w:ascii="Calibri" w:eastAsia="Arial Unicode MS" w:hAnsi="Calibri"/>
                <w:sz w:val="20"/>
              </w:rPr>
              <w:t xml:space="preserve">If the equality of a protected group is likely to be compromised by changes to the </w:t>
            </w:r>
            <w:proofErr w:type="gramStart"/>
            <w:r w:rsidR="00C86950" w:rsidRPr="00910F07">
              <w:rPr>
                <w:rFonts w:ascii="Calibri" w:eastAsia="Arial Unicode MS" w:hAnsi="Calibri"/>
                <w:sz w:val="20"/>
              </w:rPr>
              <w:t>policy</w:t>
            </w:r>
            <w:proofErr w:type="gramEnd"/>
            <w:r w:rsidR="00C86950" w:rsidRPr="00910F07">
              <w:rPr>
                <w:rFonts w:ascii="Calibri" w:eastAsia="Arial Unicode MS" w:hAnsi="Calibri"/>
                <w:sz w:val="20"/>
              </w:rPr>
              <w:t xml:space="preserve"> then please complete an equality risk assessment, tick in the box and circle the characteristics affected:                     </w:t>
            </w:r>
          </w:p>
        </w:tc>
      </w:tr>
    </w:tbl>
    <w:p w14:paraId="38DC3A7B" w14:textId="77777777" w:rsidR="00C86950" w:rsidRPr="00910F07" w:rsidRDefault="00C86950">
      <w:pPr>
        <w:rPr>
          <w:rFonts w:ascii="Calibri" w:hAnsi="Calibri"/>
        </w:rPr>
      </w:pPr>
    </w:p>
    <w:p w14:paraId="38DC3A7C" w14:textId="77777777" w:rsidR="00C86950" w:rsidRPr="00910F07" w:rsidRDefault="00C86950">
      <w:pPr>
        <w:spacing w:before="120" w:after="120"/>
        <w:jc w:val="center"/>
        <w:rPr>
          <w:rFonts w:ascii="Calibri" w:eastAsia="Arial Unicode MS" w:hAnsi="Calibri" w:cs="Arial"/>
          <w:sz w:val="22"/>
        </w:rPr>
      </w:pPr>
    </w:p>
    <w:p w14:paraId="38DC3A7D" w14:textId="77777777" w:rsidR="00081DE4" w:rsidRPr="00910F07" w:rsidRDefault="00081DE4">
      <w:pPr>
        <w:spacing w:before="120" w:after="120"/>
        <w:jc w:val="center"/>
        <w:rPr>
          <w:rFonts w:ascii="Calibri" w:eastAsia="Arial Unicode MS" w:hAnsi="Calibri" w:cs="Arial"/>
          <w:sz w:val="22"/>
        </w:rPr>
      </w:pPr>
    </w:p>
    <w:p w14:paraId="38DC3A7E" w14:textId="77777777" w:rsidR="00081DE4" w:rsidRPr="00910F07" w:rsidRDefault="00081DE4">
      <w:pPr>
        <w:spacing w:before="120" w:after="120"/>
        <w:jc w:val="center"/>
        <w:rPr>
          <w:rFonts w:ascii="Calibri" w:eastAsia="Arial Unicode MS" w:hAnsi="Calibri" w:cs="Arial"/>
          <w:sz w:val="22"/>
        </w:rPr>
      </w:pPr>
    </w:p>
    <w:p w14:paraId="38DC3A7F" w14:textId="77777777" w:rsidR="00081DE4" w:rsidRPr="00910F07" w:rsidRDefault="00081DE4">
      <w:pPr>
        <w:spacing w:before="120" w:after="120"/>
        <w:jc w:val="center"/>
        <w:rPr>
          <w:rFonts w:ascii="Calibri" w:eastAsia="Arial Unicode MS" w:hAnsi="Calibri" w:cs="Arial"/>
          <w:sz w:val="22"/>
        </w:rPr>
      </w:pPr>
    </w:p>
    <w:p w14:paraId="38DC3A80" w14:textId="77777777" w:rsidR="00C86950" w:rsidRPr="00910F07" w:rsidRDefault="00C86950">
      <w:pPr>
        <w:spacing w:before="120" w:after="120"/>
        <w:jc w:val="center"/>
        <w:rPr>
          <w:rFonts w:ascii="Calibri" w:eastAsia="Arial Unicode MS" w:hAnsi="Calibri" w:cs="Arial"/>
          <w:sz w:val="22"/>
        </w:rPr>
      </w:pPr>
    </w:p>
    <w:p w14:paraId="38DC3A81" w14:textId="77777777" w:rsidR="00C86950" w:rsidRPr="00910F07" w:rsidRDefault="00C86950">
      <w:pPr>
        <w:spacing w:before="120" w:after="120"/>
        <w:jc w:val="center"/>
        <w:rPr>
          <w:rFonts w:ascii="Calibri" w:eastAsia="Arial Unicode MS" w:hAnsi="Calibri" w:cs="Arial"/>
          <w:sz w:val="22"/>
        </w:rPr>
      </w:pPr>
    </w:p>
    <w:p w14:paraId="38DC3A82" w14:textId="77777777" w:rsidR="00C86950" w:rsidRPr="00910F07" w:rsidRDefault="00C86950">
      <w:pPr>
        <w:pStyle w:val="Title"/>
        <w:rPr>
          <w:rFonts w:ascii="Calibri" w:hAnsi="Calibri"/>
          <w:sz w:val="20"/>
        </w:rPr>
      </w:pPr>
    </w:p>
    <w:p w14:paraId="38DC3A83" w14:textId="77777777" w:rsidR="00441005" w:rsidRPr="00910F07" w:rsidRDefault="00441005" w:rsidP="00441005">
      <w:pPr>
        <w:jc w:val="center"/>
        <w:rPr>
          <w:rFonts w:ascii="Calibri" w:hAnsi="Calibri"/>
          <w:b/>
          <w:sz w:val="22"/>
          <w:szCs w:val="22"/>
        </w:rPr>
      </w:pPr>
      <w:r w:rsidRPr="00910F07">
        <w:rPr>
          <w:rFonts w:ascii="Calibri" w:hAnsi="Calibri"/>
          <w:b/>
          <w:sz w:val="22"/>
          <w:szCs w:val="22"/>
        </w:rPr>
        <w:t>Cottenham Primary School - Policy Statement</w:t>
      </w:r>
    </w:p>
    <w:p w14:paraId="38DC3A84" w14:textId="77777777" w:rsidR="00441005" w:rsidRPr="00910F07" w:rsidRDefault="00441005" w:rsidP="00441005">
      <w:pPr>
        <w:jc w:val="center"/>
        <w:rPr>
          <w:rFonts w:ascii="Calibri" w:hAnsi="Calibri"/>
          <w:b/>
          <w:color w:val="FF0000"/>
          <w:sz w:val="22"/>
          <w:szCs w:val="22"/>
        </w:rPr>
      </w:pPr>
      <w:r w:rsidRPr="00910F07">
        <w:rPr>
          <w:rFonts w:ascii="Calibri" w:hAnsi="Calibri"/>
          <w:b/>
          <w:sz w:val="22"/>
          <w:szCs w:val="22"/>
        </w:rPr>
        <w:t>Religious Education (RE)</w:t>
      </w:r>
    </w:p>
    <w:p w14:paraId="38DC3A85" w14:textId="77777777" w:rsidR="00441005" w:rsidRPr="00910F07" w:rsidRDefault="00441005" w:rsidP="00441005">
      <w:pPr>
        <w:jc w:val="both"/>
        <w:rPr>
          <w:rFonts w:ascii="Calibri" w:hAnsi="Calibri"/>
          <w:b/>
          <w:sz w:val="22"/>
          <w:szCs w:val="22"/>
          <w:u w:val="single"/>
        </w:rPr>
      </w:pPr>
    </w:p>
    <w:p w14:paraId="38DC3A86" w14:textId="77777777" w:rsidR="00441005" w:rsidRPr="00910F07" w:rsidRDefault="00441005" w:rsidP="00441005">
      <w:pPr>
        <w:jc w:val="both"/>
        <w:rPr>
          <w:rFonts w:ascii="Calibri" w:hAnsi="Calibri"/>
          <w:b/>
          <w:bCs/>
          <w:color w:val="FF0000"/>
          <w:sz w:val="22"/>
          <w:szCs w:val="22"/>
        </w:rPr>
      </w:pPr>
      <w:r w:rsidRPr="00910F07">
        <w:rPr>
          <w:rFonts w:ascii="Calibri" w:hAnsi="Calibri"/>
          <w:b/>
          <w:bCs/>
          <w:sz w:val="22"/>
          <w:szCs w:val="22"/>
        </w:rPr>
        <w:t>The Importance of RE</w:t>
      </w:r>
    </w:p>
    <w:p w14:paraId="38DC3A87" w14:textId="77777777" w:rsidR="00441005" w:rsidRPr="00910F07" w:rsidRDefault="00441005" w:rsidP="00441005">
      <w:pPr>
        <w:jc w:val="both"/>
        <w:rPr>
          <w:rFonts w:ascii="Calibri" w:hAnsi="Calibri"/>
          <w:sz w:val="22"/>
          <w:szCs w:val="22"/>
        </w:rPr>
      </w:pPr>
      <w:r w:rsidRPr="00910F07">
        <w:rPr>
          <w:rFonts w:ascii="Calibri" w:hAnsi="Calibri"/>
          <w:sz w:val="22"/>
          <w:szCs w:val="22"/>
        </w:rPr>
        <w:t>RE at Cottenham Primary School aims to develop knowledge and understanding of the 6 main religions: Christianity, Islam, Judaism, Hinduism, Sikhism and Buddhism</w:t>
      </w:r>
      <w:r w:rsidR="00081DE4" w:rsidRPr="00910F07">
        <w:rPr>
          <w:rFonts w:ascii="Calibri" w:hAnsi="Calibri"/>
          <w:sz w:val="22"/>
          <w:szCs w:val="22"/>
        </w:rPr>
        <w:t>, and Humanism</w:t>
      </w:r>
      <w:r w:rsidRPr="00910F07">
        <w:rPr>
          <w:rFonts w:ascii="Calibri" w:hAnsi="Calibri"/>
          <w:sz w:val="22"/>
          <w:szCs w:val="22"/>
        </w:rPr>
        <w:t>. It aims to develop pupils’ understanding of the living world of religion, its significance for many people and its impact on societies and cultures. Pupils are encouraged to think for themselves, to question, to listen to and understand other people’s viewpoints and to evaluate their own beliefs, ideas and values. RE promotes the skills of reflection, empathy, communication, enquiry, analysis and evaluation and the attitudes of respect, open mindedness, sensitivity, critical awareness and self-esteem. It helps the pupils think about themselves, their feelings, their relationships and their uniqueness as human beings and promote pupils’ spiritual, moral, social and cultural development.</w:t>
      </w:r>
    </w:p>
    <w:p w14:paraId="38DC3A88" w14:textId="77777777" w:rsidR="00441005" w:rsidRPr="00910F07" w:rsidRDefault="00441005" w:rsidP="00441005">
      <w:pPr>
        <w:jc w:val="both"/>
        <w:rPr>
          <w:rFonts w:ascii="Calibri" w:hAnsi="Calibri"/>
          <w:bCs/>
          <w:sz w:val="22"/>
          <w:szCs w:val="22"/>
        </w:rPr>
      </w:pPr>
    </w:p>
    <w:p w14:paraId="38DC3A89" w14:textId="77777777" w:rsidR="00441005" w:rsidRPr="00910F07" w:rsidRDefault="00441005" w:rsidP="00441005">
      <w:pPr>
        <w:jc w:val="both"/>
        <w:rPr>
          <w:rFonts w:ascii="Calibri" w:hAnsi="Calibri"/>
          <w:b/>
          <w:bCs/>
          <w:sz w:val="22"/>
          <w:szCs w:val="22"/>
        </w:rPr>
      </w:pPr>
      <w:r w:rsidRPr="00910F07">
        <w:rPr>
          <w:rFonts w:ascii="Calibri" w:hAnsi="Calibri"/>
          <w:b/>
          <w:bCs/>
          <w:sz w:val="22"/>
          <w:szCs w:val="22"/>
        </w:rPr>
        <w:t>How do we teach RE at Cottenham?</w:t>
      </w:r>
    </w:p>
    <w:p w14:paraId="38DC3A8A" w14:textId="77777777" w:rsidR="00441005" w:rsidRPr="00910F07" w:rsidRDefault="00441005" w:rsidP="00441005">
      <w:pPr>
        <w:jc w:val="both"/>
        <w:rPr>
          <w:rFonts w:ascii="Calibri" w:hAnsi="Calibri"/>
          <w:bCs/>
          <w:sz w:val="22"/>
          <w:szCs w:val="22"/>
        </w:rPr>
      </w:pPr>
      <w:r w:rsidRPr="00910F07">
        <w:rPr>
          <w:rFonts w:ascii="Calibri" w:hAnsi="Calibri"/>
          <w:bCs/>
          <w:sz w:val="22"/>
          <w:szCs w:val="22"/>
        </w:rPr>
        <w:t>RE is taught regularly throughout the school. RE is delivered weekly or in</w:t>
      </w:r>
      <w:r w:rsidR="00081DE4" w:rsidRPr="00910F07">
        <w:rPr>
          <w:rFonts w:ascii="Calibri" w:hAnsi="Calibri"/>
          <w:bCs/>
          <w:sz w:val="22"/>
          <w:szCs w:val="22"/>
        </w:rPr>
        <w:t xml:space="preserve"> condensed</w:t>
      </w:r>
      <w:r w:rsidRPr="00910F07">
        <w:rPr>
          <w:rFonts w:ascii="Calibri" w:hAnsi="Calibri"/>
          <w:bCs/>
          <w:sz w:val="22"/>
          <w:szCs w:val="22"/>
        </w:rPr>
        <w:t xml:space="preserve"> blocks during the term.</w:t>
      </w:r>
    </w:p>
    <w:p w14:paraId="38DC3A8B" w14:textId="77777777" w:rsidR="00441005" w:rsidRPr="00910F07" w:rsidRDefault="00441005" w:rsidP="00441005">
      <w:pPr>
        <w:jc w:val="both"/>
        <w:rPr>
          <w:rFonts w:ascii="Calibri" w:hAnsi="Calibri"/>
          <w:bCs/>
          <w:sz w:val="22"/>
          <w:szCs w:val="22"/>
        </w:rPr>
      </w:pPr>
      <w:r w:rsidRPr="00910F07">
        <w:rPr>
          <w:rFonts w:ascii="Calibri" w:hAnsi="Calibri"/>
          <w:bCs/>
          <w:sz w:val="22"/>
          <w:szCs w:val="22"/>
        </w:rPr>
        <w:t xml:space="preserve">Wherever there are natural links, RE is incorporated into other areas of the curriculum; for </w:t>
      </w:r>
      <w:proofErr w:type="gramStart"/>
      <w:r w:rsidRPr="00910F07">
        <w:rPr>
          <w:rFonts w:ascii="Calibri" w:hAnsi="Calibri"/>
          <w:bCs/>
          <w:sz w:val="22"/>
          <w:szCs w:val="22"/>
        </w:rPr>
        <w:t>example</w:t>
      </w:r>
      <w:proofErr w:type="gramEnd"/>
      <w:r w:rsidRPr="00910F07">
        <w:rPr>
          <w:rFonts w:ascii="Calibri" w:hAnsi="Calibri"/>
          <w:bCs/>
          <w:sz w:val="22"/>
          <w:szCs w:val="22"/>
        </w:rPr>
        <w:t xml:space="preserve"> </w:t>
      </w:r>
      <w:r w:rsidR="00081DE4" w:rsidRPr="00910F07">
        <w:rPr>
          <w:rFonts w:ascii="Calibri" w:hAnsi="Calibri"/>
          <w:bCs/>
          <w:sz w:val="22"/>
          <w:szCs w:val="22"/>
        </w:rPr>
        <w:t>History, Art and PSH</w:t>
      </w:r>
      <w:r w:rsidRPr="00910F07">
        <w:rPr>
          <w:rFonts w:ascii="Calibri" w:hAnsi="Calibri"/>
          <w:bCs/>
          <w:sz w:val="22"/>
          <w:szCs w:val="22"/>
        </w:rPr>
        <w:t>E.</w:t>
      </w:r>
    </w:p>
    <w:p w14:paraId="38DC3A8C" w14:textId="77777777" w:rsidR="00441005" w:rsidRPr="00910F07" w:rsidRDefault="00441005" w:rsidP="00441005">
      <w:pPr>
        <w:rPr>
          <w:rFonts w:ascii="Calibri" w:hAnsi="Calibri"/>
          <w:sz w:val="22"/>
          <w:szCs w:val="22"/>
        </w:rPr>
      </w:pPr>
      <w:r w:rsidRPr="00910F07">
        <w:rPr>
          <w:rFonts w:ascii="Calibri" w:hAnsi="Calibri"/>
          <w:sz w:val="22"/>
          <w:szCs w:val="22"/>
        </w:rPr>
        <w:t xml:space="preserve">RE will be taught by the class teacher or </w:t>
      </w:r>
      <w:r w:rsidR="00081DE4" w:rsidRPr="00910F07">
        <w:rPr>
          <w:rFonts w:ascii="Calibri" w:hAnsi="Calibri"/>
          <w:sz w:val="22"/>
          <w:szCs w:val="22"/>
        </w:rPr>
        <w:t xml:space="preserve">a </w:t>
      </w:r>
      <w:proofErr w:type="gramStart"/>
      <w:r w:rsidR="00081DE4" w:rsidRPr="00910F07">
        <w:rPr>
          <w:rFonts w:ascii="Calibri" w:hAnsi="Calibri"/>
          <w:sz w:val="22"/>
          <w:szCs w:val="22"/>
        </w:rPr>
        <w:t>Higher Level</w:t>
      </w:r>
      <w:proofErr w:type="gramEnd"/>
      <w:r w:rsidR="00081DE4" w:rsidRPr="00910F07">
        <w:rPr>
          <w:rFonts w:ascii="Calibri" w:hAnsi="Calibri"/>
          <w:sz w:val="22"/>
          <w:szCs w:val="22"/>
        </w:rPr>
        <w:t xml:space="preserve"> Teaching Assistant (HLTA)</w:t>
      </w:r>
      <w:r w:rsidRPr="00910F07">
        <w:rPr>
          <w:rFonts w:ascii="Calibri" w:hAnsi="Calibri"/>
          <w:sz w:val="22"/>
          <w:szCs w:val="22"/>
        </w:rPr>
        <w:t xml:space="preserve"> covering PPA time following the </w:t>
      </w:r>
      <w:r w:rsidR="00081DE4" w:rsidRPr="00910F07">
        <w:rPr>
          <w:rFonts w:ascii="Calibri" w:hAnsi="Calibri"/>
          <w:sz w:val="22"/>
          <w:szCs w:val="22"/>
        </w:rPr>
        <w:t>2018</w:t>
      </w:r>
      <w:r w:rsidRPr="00910F07">
        <w:rPr>
          <w:rFonts w:ascii="Calibri" w:hAnsi="Calibri"/>
          <w:sz w:val="22"/>
          <w:szCs w:val="22"/>
        </w:rPr>
        <w:t xml:space="preserve"> Cambridgeshire Agreed Syllabus. All work will be planned to the appropriate age and ability. RE will be delivered in classrooms, in the school grounds and through </w:t>
      </w:r>
      <w:r w:rsidR="00081DE4" w:rsidRPr="00081DE4">
        <w:rPr>
          <w:rFonts w:ascii="Calibri" w:hAnsi="Calibri"/>
          <w:sz w:val="22"/>
          <w:szCs w:val="22"/>
        </w:rPr>
        <w:t xml:space="preserve">visitors </w:t>
      </w:r>
      <w:r w:rsidRPr="00910F07">
        <w:rPr>
          <w:rFonts w:ascii="Calibri" w:hAnsi="Calibri"/>
          <w:sz w:val="22"/>
          <w:szCs w:val="22"/>
        </w:rPr>
        <w:t>and</w:t>
      </w:r>
      <w:r w:rsidR="00081DE4" w:rsidRPr="00910F07">
        <w:rPr>
          <w:rFonts w:ascii="Calibri" w:hAnsi="Calibri"/>
          <w:sz w:val="22"/>
          <w:szCs w:val="22"/>
        </w:rPr>
        <w:t xml:space="preserve"> </w:t>
      </w:r>
      <w:r w:rsidR="00081DE4" w:rsidRPr="00081DE4">
        <w:rPr>
          <w:rFonts w:ascii="Calibri" w:hAnsi="Calibri"/>
          <w:sz w:val="22"/>
          <w:szCs w:val="22"/>
        </w:rPr>
        <w:t>trips</w:t>
      </w:r>
      <w:r w:rsidR="00081DE4" w:rsidRPr="00910F07">
        <w:rPr>
          <w:rFonts w:ascii="Calibri" w:hAnsi="Calibri"/>
          <w:sz w:val="22"/>
          <w:szCs w:val="22"/>
        </w:rPr>
        <w:t xml:space="preserve">. </w:t>
      </w:r>
    </w:p>
    <w:p w14:paraId="38DC3A8D" w14:textId="77777777" w:rsidR="00441005" w:rsidRPr="00910F07" w:rsidRDefault="00441005" w:rsidP="00441005">
      <w:pPr>
        <w:pStyle w:val="BodyText"/>
        <w:tabs>
          <w:tab w:val="left" w:pos="6525"/>
        </w:tabs>
        <w:jc w:val="both"/>
        <w:rPr>
          <w:rFonts w:ascii="Calibri" w:hAnsi="Calibri"/>
          <w:sz w:val="22"/>
          <w:szCs w:val="22"/>
        </w:rPr>
      </w:pPr>
      <w:r w:rsidRPr="00910F07">
        <w:rPr>
          <w:rFonts w:ascii="Calibri" w:hAnsi="Calibri"/>
          <w:sz w:val="22"/>
          <w:szCs w:val="22"/>
        </w:rPr>
        <w:tab/>
      </w:r>
    </w:p>
    <w:p w14:paraId="38DC3A8E" w14:textId="77777777" w:rsidR="00441005" w:rsidRPr="00910F07" w:rsidRDefault="00081DE4" w:rsidP="00441005">
      <w:pPr>
        <w:pStyle w:val="BodyText"/>
        <w:jc w:val="both"/>
        <w:rPr>
          <w:rFonts w:ascii="Calibri" w:hAnsi="Calibri"/>
          <w:b/>
          <w:sz w:val="22"/>
          <w:szCs w:val="22"/>
        </w:rPr>
      </w:pPr>
      <w:r w:rsidRPr="00910F07">
        <w:rPr>
          <w:rFonts w:ascii="Calibri" w:hAnsi="Calibri"/>
          <w:b/>
          <w:sz w:val="22"/>
          <w:szCs w:val="22"/>
        </w:rPr>
        <w:t>Summary of Content</w:t>
      </w:r>
    </w:p>
    <w:p w14:paraId="38DC3A8F" w14:textId="77777777" w:rsidR="00081DE4" w:rsidRPr="00081DE4" w:rsidRDefault="00081DE4" w:rsidP="00081DE4">
      <w:pPr>
        <w:rPr>
          <w:rFonts w:ascii="Calibri" w:hAnsi="Calibri"/>
          <w:sz w:val="22"/>
          <w:szCs w:val="22"/>
        </w:rPr>
      </w:pPr>
      <w:r w:rsidRPr="00081DE4">
        <w:rPr>
          <w:rFonts w:ascii="Calibri" w:hAnsi="Calibri"/>
          <w:sz w:val="22"/>
          <w:szCs w:val="22"/>
        </w:rPr>
        <w:t xml:space="preserve">By the end of Year 6, we will expect children to understand the substantive knowledge that underpins the following: understand the foundation knowledge of the six major world religions and Humanism, develop a greater depth of knowledge of Christianity including different denominations and the Christian calendar, know the major festivals of these religions, consider the importance of religious buildings and how they vary, appreciate the significance of religious artefacts and the role they play, learn stories from across religions and consider the messages they are conveying and be aware of reoccurring themes across religions, such as light and colour. </w:t>
      </w:r>
    </w:p>
    <w:p w14:paraId="38DC3A90" w14:textId="77777777" w:rsidR="00081DE4" w:rsidRPr="00081DE4" w:rsidRDefault="00081DE4" w:rsidP="00081DE4">
      <w:pPr>
        <w:rPr>
          <w:rFonts w:ascii="Calibri" w:hAnsi="Calibri"/>
          <w:sz w:val="22"/>
          <w:szCs w:val="22"/>
        </w:rPr>
      </w:pPr>
    </w:p>
    <w:p w14:paraId="38DC3A91" w14:textId="77777777" w:rsidR="00081DE4" w:rsidRPr="00081DE4" w:rsidRDefault="00081DE4" w:rsidP="00081DE4">
      <w:pPr>
        <w:rPr>
          <w:rFonts w:ascii="Calibri" w:hAnsi="Calibri"/>
          <w:sz w:val="22"/>
          <w:szCs w:val="22"/>
        </w:rPr>
      </w:pPr>
      <w:r w:rsidRPr="00081DE4">
        <w:rPr>
          <w:rFonts w:ascii="Calibri" w:hAnsi="Calibri"/>
          <w:sz w:val="22"/>
          <w:szCs w:val="22"/>
        </w:rPr>
        <w:t>During their study of this knowledge, the children will be exposed to the disciplinary knowledge that demarcates RE from other domains. This will include understanding and evaluating the diversity of belief in different religions, both nationally and globally; making connections between different beliefs and practices of all religions; articulating and applying the different responses to ethical questions from a range of different religions, both in debate and essay form; and considering the links between RE and other subject domains.</w:t>
      </w:r>
    </w:p>
    <w:p w14:paraId="38DC3A92" w14:textId="77777777" w:rsidR="00441005" w:rsidRPr="00910F07" w:rsidRDefault="00441005" w:rsidP="00441005">
      <w:pPr>
        <w:jc w:val="both"/>
        <w:rPr>
          <w:rFonts w:ascii="Calibri" w:hAnsi="Calibri"/>
          <w:b/>
          <w:bCs/>
          <w:sz w:val="20"/>
          <w:szCs w:val="20"/>
        </w:rPr>
      </w:pPr>
    </w:p>
    <w:p w14:paraId="38DC3A93" w14:textId="77777777" w:rsidR="00441005" w:rsidRPr="00910F07" w:rsidRDefault="00441005" w:rsidP="00441005">
      <w:pPr>
        <w:jc w:val="both"/>
        <w:rPr>
          <w:rFonts w:ascii="Calibri" w:hAnsi="Calibri"/>
          <w:b/>
          <w:bCs/>
          <w:sz w:val="22"/>
          <w:szCs w:val="22"/>
        </w:rPr>
      </w:pPr>
      <w:r w:rsidRPr="00910F07">
        <w:rPr>
          <w:rFonts w:ascii="Calibri" w:hAnsi="Calibri"/>
          <w:b/>
          <w:bCs/>
          <w:sz w:val="22"/>
          <w:szCs w:val="22"/>
        </w:rPr>
        <w:t>Resources</w:t>
      </w:r>
    </w:p>
    <w:p w14:paraId="38DC3A94" w14:textId="77777777" w:rsidR="00441005" w:rsidRPr="00910F07" w:rsidRDefault="00441005" w:rsidP="00441005">
      <w:pPr>
        <w:rPr>
          <w:rFonts w:ascii="Calibri" w:hAnsi="Calibri"/>
          <w:sz w:val="22"/>
          <w:szCs w:val="22"/>
        </w:rPr>
      </w:pPr>
      <w:r w:rsidRPr="00910F07">
        <w:rPr>
          <w:rFonts w:ascii="Calibri" w:hAnsi="Calibri"/>
          <w:sz w:val="22"/>
          <w:szCs w:val="22"/>
        </w:rPr>
        <w:t xml:space="preserve">Children </w:t>
      </w:r>
      <w:proofErr w:type="gramStart"/>
      <w:r w:rsidRPr="00910F07">
        <w:rPr>
          <w:rFonts w:ascii="Calibri" w:hAnsi="Calibri"/>
          <w:sz w:val="22"/>
          <w:szCs w:val="22"/>
        </w:rPr>
        <w:t>have the opportunity to</w:t>
      </w:r>
      <w:proofErr w:type="gramEnd"/>
      <w:r w:rsidRPr="00910F07">
        <w:rPr>
          <w:rFonts w:ascii="Calibri" w:hAnsi="Calibri"/>
          <w:sz w:val="22"/>
          <w:szCs w:val="22"/>
        </w:rPr>
        <w:t xml:space="preserve"> use the wide range of RE</w:t>
      </w:r>
      <w:r w:rsidR="00081DE4" w:rsidRPr="00910F07">
        <w:rPr>
          <w:rFonts w:ascii="Calibri" w:hAnsi="Calibri"/>
          <w:sz w:val="22"/>
          <w:szCs w:val="22"/>
        </w:rPr>
        <w:t xml:space="preserve"> resources at Cottenham. </w:t>
      </w:r>
      <w:r w:rsidRPr="00910F07">
        <w:rPr>
          <w:rFonts w:ascii="Calibri" w:hAnsi="Calibri"/>
          <w:sz w:val="22"/>
          <w:szCs w:val="22"/>
        </w:rPr>
        <w:t>The RE co-coordinator is responsible for the monitor</w:t>
      </w:r>
      <w:r w:rsidR="00081DE4" w:rsidRPr="00910F07">
        <w:rPr>
          <w:rFonts w:ascii="Calibri" w:hAnsi="Calibri"/>
          <w:sz w:val="22"/>
          <w:szCs w:val="22"/>
        </w:rPr>
        <w:t xml:space="preserve">ing and maintaining resources. </w:t>
      </w:r>
      <w:r w:rsidRPr="00910F07">
        <w:rPr>
          <w:rFonts w:ascii="Calibri" w:hAnsi="Calibri"/>
          <w:sz w:val="22"/>
          <w:szCs w:val="22"/>
        </w:rPr>
        <w:t>New resources will be ordered in consult</w:t>
      </w:r>
      <w:r w:rsidR="00081DE4" w:rsidRPr="00910F07">
        <w:rPr>
          <w:rFonts w:ascii="Calibri" w:hAnsi="Calibri"/>
          <w:sz w:val="22"/>
          <w:szCs w:val="22"/>
        </w:rPr>
        <w:t xml:space="preserve">ation with other staff members. </w:t>
      </w:r>
      <w:r w:rsidRPr="00910F07">
        <w:rPr>
          <w:rFonts w:ascii="Calibri" w:hAnsi="Calibri"/>
          <w:sz w:val="22"/>
          <w:szCs w:val="22"/>
        </w:rPr>
        <w:t xml:space="preserve">New materials are ordered out of the RE budget. </w:t>
      </w:r>
    </w:p>
    <w:p w14:paraId="38DC3A95" w14:textId="77777777" w:rsidR="00441005" w:rsidRPr="00910F07" w:rsidRDefault="00441005" w:rsidP="00441005">
      <w:pPr>
        <w:jc w:val="both"/>
        <w:rPr>
          <w:rFonts w:ascii="Calibri" w:hAnsi="Calibri"/>
          <w:bCs/>
          <w:sz w:val="22"/>
          <w:szCs w:val="22"/>
          <w:u w:val="single"/>
        </w:rPr>
      </w:pPr>
    </w:p>
    <w:p w14:paraId="38DC3A96" w14:textId="77777777" w:rsidR="00081DE4" w:rsidRPr="00910F07" w:rsidRDefault="00081DE4" w:rsidP="00441005">
      <w:pPr>
        <w:jc w:val="both"/>
        <w:rPr>
          <w:rFonts w:ascii="Calibri" w:hAnsi="Calibri"/>
          <w:bCs/>
          <w:sz w:val="22"/>
          <w:szCs w:val="22"/>
          <w:u w:val="single"/>
        </w:rPr>
      </w:pPr>
    </w:p>
    <w:p w14:paraId="38DC3A97" w14:textId="77777777" w:rsidR="00441005" w:rsidRPr="00910F07" w:rsidRDefault="00441005" w:rsidP="00441005">
      <w:pPr>
        <w:jc w:val="both"/>
        <w:rPr>
          <w:rFonts w:ascii="Calibri" w:hAnsi="Calibri"/>
          <w:b/>
          <w:bCs/>
          <w:sz w:val="22"/>
          <w:szCs w:val="22"/>
        </w:rPr>
      </w:pPr>
      <w:r w:rsidRPr="00910F07">
        <w:rPr>
          <w:rFonts w:ascii="Calibri" w:hAnsi="Calibri"/>
          <w:b/>
          <w:bCs/>
          <w:sz w:val="22"/>
          <w:szCs w:val="22"/>
        </w:rPr>
        <w:lastRenderedPageBreak/>
        <w:t>Assessment, Continuity and Progression</w:t>
      </w:r>
    </w:p>
    <w:p w14:paraId="38DC3A98" w14:textId="77777777" w:rsidR="00441005" w:rsidRPr="00910F07" w:rsidRDefault="00441005" w:rsidP="00441005">
      <w:pPr>
        <w:jc w:val="both"/>
        <w:rPr>
          <w:rFonts w:ascii="Calibri" w:hAnsi="Calibri"/>
          <w:bCs/>
          <w:i/>
          <w:sz w:val="22"/>
          <w:szCs w:val="22"/>
        </w:rPr>
      </w:pPr>
      <w:r w:rsidRPr="00910F07">
        <w:rPr>
          <w:rFonts w:ascii="Calibri" w:hAnsi="Calibri"/>
          <w:bCs/>
          <w:i/>
          <w:sz w:val="22"/>
          <w:szCs w:val="22"/>
        </w:rPr>
        <w:t>See Teaching and Learning Policy</w:t>
      </w:r>
    </w:p>
    <w:p w14:paraId="38DC3A99" w14:textId="77777777" w:rsidR="007342EE" w:rsidRPr="007342EE" w:rsidRDefault="007342EE" w:rsidP="007342EE">
      <w:pPr>
        <w:rPr>
          <w:rFonts w:ascii="Calibri" w:hAnsi="Calibri"/>
          <w:sz w:val="22"/>
          <w:szCs w:val="22"/>
        </w:rPr>
      </w:pPr>
      <w:r w:rsidRPr="007342EE">
        <w:rPr>
          <w:rFonts w:ascii="Calibri" w:hAnsi="Calibri"/>
          <w:sz w:val="22"/>
          <w:szCs w:val="22"/>
        </w:rPr>
        <w:t>All subjects at Cottenham Primary have an accompanying Intended Outcome Sheet, which outlines the expected learning within that subject. Therefore, RE coordinators will have clear definitions of what success for children within a domain looks like. All teachers are then well positioned to answer the question: have the children learned what we have taught them? To answer this question, and to help us to understand the efficacy of the CPS curriculum, we will use a range of indicators, which will provide both the quantities and qualities that our curriculum yields.</w:t>
      </w:r>
    </w:p>
    <w:p w14:paraId="38DC3A9A" w14:textId="77777777" w:rsidR="00441005" w:rsidRPr="00910F07" w:rsidRDefault="00441005" w:rsidP="00441005">
      <w:pPr>
        <w:pStyle w:val="Heading1"/>
        <w:jc w:val="both"/>
        <w:rPr>
          <w:rFonts w:ascii="Calibri" w:hAnsi="Calibri"/>
          <w:sz w:val="22"/>
          <w:szCs w:val="22"/>
          <w:u w:val="none"/>
        </w:rPr>
      </w:pPr>
    </w:p>
    <w:p w14:paraId="38DC3A9B" w14:textId="77777777" w:rsidR="00441005" w:rsidRPr="00910F07" w:rsidRDefault="00441005" w:rsidP="00441005">
      <w:pPr>
        <w:pStyle w:val="Heading1"/>
        <w:jc w:val="both"/>
        <w:rPr>
          <w:rFonts w:ascii="Calibri" w:hAnsi="Calibri"/>
          <w:b/>
          <w:sz w:val="22"/>
          <w:szCs w:val="22"/>
          <w:u w:val="none"/>
        </w:rPr>
      </w:pPr>
      <w:r w:rsidRPr="00910F07">
        <w:rPr>
          <w:rFonts w:ascii="Calibri" w:hAnsi="Calibri"/>
          <w:b/>
          <w:sz w:val="22"/>
          <w:szCs w:val="22"/>
          <w:u w:val="none"/>
        </w:rPr>
        <w:t>Evaluating, Monitoring and Reviewing</w:t>
      </w:r>
    </w:p>
    <w:p w14:paraId="38DC3A9C" w14:textId="77777777" w:rsidR="00441005" w:rsidRPr="00910F07" w:rsidRDefault="00441005" w:rsidP="00441005">
      <w:pPr>
        <w:pStyle w:val="Heading2"/>
        <w:jc w:val="both"/>
        <w:rPr>
          <w:rFonts w:ascii="Calibri" w:hAnsi="Calibri"/>
          <w:i/>
          <w:sz w:val="22"/>
          <w:szCs w:val="22"/>
          <w:u w:val="none"/>
        </w:rPr>
      </w:pPr>
      <w:r w:rsidRPr="00910F07">
        <w:rPr>
          <w:rFonts w:ascii="Calibri" w:hAnsi="Calibri"/>
          <w:i/>
          <w:sz w:val="22"/>
          <w:szCs w:val="22"/>
          <w:u w:val="none"/>
        </w:rPr>
        <w:t xml:space="preserve">See Monitoring and Evaluation policy </w:t>
      </w:r>
    </w:p>
    <w:p w14:paraId="38DC3A9D" w14:textId="77777777" w:rsidR="00441005" w:rsidRPr="00910F07" w:rsidRDefault="00441005" w:rsidP="00441005">
      <w:pPr>
        <w:pStyle w:val="BodyText3"/>
        <w:rPr>
          <w:rFonts w:ascii="Calibri" w:hAnsi="Calibri"/>
          <w:bCs w:val="0"/>
          <w:sz w:val="22"/>
          <w:szCs w:val="22"/>
        </w:rPr>
      </w:pPr>
      <w:r w:rsidRPr="00910F07">
        <w:rPr>
          <w:rFonts w:ascii="Calibri" w:hAnsi="Calibri"/>
          <w:sz w:val="22"/>
          <w:szCs w:val="22"/>
        </w:rPr>
        <w:t>The monitoring of</w:t>
      </w:r>
      <w:r w:rsidRPr="00910F07">
        <w:rPr>
          <w:rFonts w:ascii="Calibri" w:hAnsi="Calibri"/>
          <w:color w:val="FF0000"/>
          <w:sz w:val="22"/>
          <w:szCs w:val="22"/>
        </w:rPr>
        <w:t xml:space="preserve"> </w:t>
      </w:r>
      <w:r w:rsidRPr="00910F07">
        <w:rPr>
          <w:rFonts w:ascii="Calibri" w:hAnsi="Calibri"/>
          <w:sz w:val="22"/>
          <w:szCs w:val="22"/>
        </w:rPr>
        <w:t>RE is ongoing, an</w:t>
      </w:r>
      <w:r w:rsidR="007342EE" w:rsidRPr="00910F07">
        <w:rPr>
          <w:rFonts w:ascii="Calibri" w:hAnsi="Calibri"/>
          <w:sz w:val="22"/>
          <w:szCs w:val="22"/>
        </w:rPr>
        <w:t>d the responsibility of the RE Curriculum Co-</w:t>
      </w:r>
      <w:proofErr w:type="spellStart"/>
      <w:r w:rsidR="004C1F20" w:rsidRPr="00910F07">
        <w:rPr>
          <w:rFonts w:ascii="Calibri" w:hAnsi="Calibri"/>
          <w:sz w:val="22"/>
          <w:szCs w:val="22"/>
        </w:rPr>
        <w:t>ordinator</w:t>
      </w:r>
      <w:proofErr w:type="spellEnd"/>
      <w:r w:rsidRPr="00910F07">
        <w:rPr>
          <w:rFonts w:ascii="Calibri" w:hAnsi="Calibri"/>
          <w:sz w:val="22"/>
          <w:szCs w:val="22"/>
        </w:rPr>
        <w:t xml:space="preserve"> and the</w:t>
      </w:r>
      <w:r w:rsidR="007342EE" w:rsidRPr="00910F07">
        <w:rPr>
          <w:rFonts w:ascii="Calibri" w:hAnsi="Calibri"/>
          <w:sz w:val="22"/>
          <w:szCs w:val="22"/>
          <w:lang w:val="en-GB"/>
        </w:rPr>
        <w:t xml:space="preserve"> S</w:t>
      </w:r>
      <w:r w:rsidRPr="00910F07">
        <w:rPr>
          <w:rFonts w:ascii="Calibri" w:hAnsi="Calibri"/>
          <w:sz w:val="22"/>
          <w:szCs w:val="22"/>
          <w:lang w:val="en-GB"/>
        </w:rPr>
        <w:t xml:space="preserve">enior </w:t>
      </w:r>
      <w:r w:rsidR="007342EE" w:rsidRPr="00910F07">
        <w:rPr>
          <w:rFonts w:ascii="Calibri" w:hAnsi="Calibri"/>
          <w:sz w:val="22"/>
          <w:szCs w:val="22"/>
          <w:lang w:val="en-GB"/>
        </w:rPr>
        <w:t>Curriculum Lead</w:t>
      </w:r>
      <w:r w:rsidRPr="00910F07">
        <w:rPr>
          <w:rFonts w:ascii="Calibri" w:hAnsi="Calibri"/>
          <w:sz w:val="22"/>
          <w:szCs w:val="22"/>
        </w:rPr>
        <w:t>. Monitoring of the subject will be carried out using a variety of techniques, such as evaluating planning</w:t>
      </w:r>
      <w:r w:rsidR="007342EE" w:rsidRPr="00910F07">
        <w:rPr>
          <w:rFonts w:ascii="Calibri" w:hAnsi="Calibri"/>
          <w:sz w:val="22"/>
          <w:szCs w:val="22"/>
        </w:rPr>
        <w:t>, pupil voice, classroom observation</w:t>
      </w:r>
      <w:r w:rsidRPr="00910F07">
        <w:rPr>
          <w:rFonts w:ascii="Calibri" w:hAnsi="Calibri"/>
          <w:sz w:val="22"/>
          <w:szCs w:val="22"/>
        </w:rPr>
        <w:t xml:space="preserve"> and work sampling. </w:t>
      </w:r>
    </w:p>
    <w:p w14:paraId="38DC3A9E" w14:textId="77777777" w:rsidR="00441005" w:rsidRPr="00910F07" w:rsidRDefault="00441005" w:rsidP="00441005">
      <w:pPr>
        <w:pStyle w:val="BodyText3"/>
        <w:jc w:val="both"/>
        <w:rPr>
          <w:rFonts w:ascii="Calibri" w:hAnsi="Calibri"/>
          <w:sz w:val="22"/>
          <w:szCs w:val="22"/>
        </w:rPr>
      </w:pPr>
    </w:p>
    <w:p w14:paraId="38DC3A9F" w14:textId="77777777" w:rsidR="00441005" w:rsidRPr="00910F07" w:rsidRDefault="00441005" w:rsidP="00441005">
      <w:pPr>
        <w:jc w:val="both"/>
        <w:rPr>
          <w:rFonts w:ascii="Calibri" w:hAnsi="Calibri"/>
          <w:bCs/>
          <w:sz w:val="22"/>
          <w:szCs w:val="22"/>
        </w:rPr>
      </w:pPr>
    </w:p>
    <w:p w14:paraId="38DC3AA0" w14:textId="77777777" w:rsidR="00441005" w:rsidRPr="00910F07" w:rsidRDefault="00441005" w:rsidP="00441005">
      <w:pPr>
        <w:jc w:val="both"/>
        <w:rPr>
          <w:rFonts w:ascii="Calibri" w:hAnsi="Calibri"/>
          <w:b/>
          <w:bCs/>
          <w:sz w:val="22"/>
          <w:szCs w:val="22"/>
        </w:rPr>
      </w:pPr>
      <w:r w:rsidRPr="00910F07">
        <w:rPr>
          <w:rFonts w:ascii="Calibri" w:hAnsi="Calibri"/>
          <w:b/>
          <w:bCs/>
          <w:sz w:val="22"/>
          <w:szCs w:val="22"/>
        </w:rPr>
        <w:t>Health and Safety</w:t>
      </w:r>
    </w:p>
    <w:p w14:paraId="38DC3AA1" w14:textId="77777777" w:rsidR="00441005" w:rsidRPr="00910F07" w:rsidRDefault="00441005" w:rsidP="00441005">
      <w:pPr>
        <w:jc w:val="both"/>
        <w:rPr>
          <w:rFonts w:ascii="Calibri" w:hAnsi="Calibri"/>
          <w:bCs/>
          <w:i/>
          <w:sz w:val="22"/>
          <w:szCs w:val="22"/>
        </w:rPr>
      </w:pPr>
      <w:r w:rsidRPr="00910F07">
        <w:rPr>
          <w:rFonts w:ascii="Calibri" w:hAnsi="Calibri"/>
          <w:bCs/>
          <w:i/>
          <w:sz w:val="22"/>
          <w:szCs w:val="22"/>
        </w:rPr>
        <w:t>See Educational Visits Policy</w:t>
      </w:r>
    </w:p>
    <w:p w14:paraId="38DC3AA2" w14:textId="77777777" w:rsidR="00441005" w:rsidRPr="00910F07" w:rsidRDefault="00441005" w:rsidP="00441005">
      <w:pPr>
        <w:jc w:val="both"/>
        <w:rPr>
          <w:rFonts w:ascii="Calibri" w:hAnsi="Calibri"/>
          <w:bCs/>
          <w:sz w:val="22"/>
          <w:szCs w:val="22"/>
        </w:rPr>
      </w:pPr>
      <w:r w:rsidRPr="00910F07">
        <w:rPr>
          <w:rFonts w:ascii="Calibri" w:hAnsi="Calibri"/>
          <w:bCs/>
          <w:sz w:val="22"/>
          <w:szCs w:val="22"/>
        </w:rPr>
        <w:t xml:space="preserve">When taking children out of school to undertake any RE visit, the school’s Health and Safety policy and the authority’s guidelines must be fully adhered to. Permission </w:t>
      </w:r>
      <w:r w:rsidR="007342EE" w:rsidRPr="00910F07">
        <w:rPr>
          <w:rFonts w:ascii="Calibri" w:hAnsi="Calibri"/>
          <w:bCs/>
          <w:sz w:val="22"/>
          <w:szCs w:val="22"/>
        </w:rPr>
        <w:t xml:space="preserve">from the Senior Leadership Team and parental consent is always </w:t>
      </w:r>
      <w:r w:rsidRPr="00910F07">
        <w:rPr>
          <w:rFonts w:ascii="Calibri" w:hAnsi="Calibri"/>
          <w:bCs/>
          <w:sz w:val="22"/>
          <w:szCs w:val="22"/>
        </w:rPr>
        <w:t>sought and a risk assessment carried out before the visit.</w:t>
      </w:r>
    </w:p>
    <w:p w14:paraId="38DC3AA3" w14:textId="77777777" w:rsidR="00441005" w:rsidRPr="00910F07" w:rsidRDefault="00441005" w:rsidP="00441005">
      <w:pPr>
        <w:jc w:val="both"/>
        <w:rPr>
          <w:rFonts w:ascii="Calibri" w:hAnsi="Calibri"/>
          <w:bCs/>
          <w:sz w:val="22"/>
          <w:szCs w:val="22"/>
          <w:u w:val="single"/>
        </w:rPr>
      </w:pPr>
    </w:p>
    <w:p w14:paraId="38DC3AA4" w14:textId="77777777" w:rsidR="00441005" w:rsidRPr="00910F07" w:rsidRDefault="00441005" w:rsidP="00441005">
      <w:pPr>
        <w:jc w:val="both"/>
        <w:rPr>
          <w:rFonts w:ascii="Calibri" w:hAnsi="Calibri"/>
          <w:b/>
          <w:bCs/>
          <w:sz w:val="22"/>
          <w:szCs w:val="22"/>
        </w:rPr>
      </w:pPr>
      <w:r w:rsidRPr="00910F07">
        <w:rPr>
          <w:rFonts w:ascii="Calibri" w:hAnsi="Calibri"/>
          <w:b/>
          <w:bCs/>
          <w:sz w:val="22"/>
          <w:szCs w:val="22"/>
        </w:rPr>
        <w:t>Inclusion, Equal Opportunities and Special Needs</w:t>
      </w:r>
    </w:p>
    <w:p w14:paraId="38DC3AA5" w14:textId="77777777" w:rsidR="007342EE" w:rsidRPr="00910F07" w:rsidRDefault="00441005" w:rsidP="007342EE">
      <w:pPr>
        <w:jc w:val="both"/>
        <w:rPr>
          <w:rFonts w:ascii="Calibri" w:hAnsi="Calibri"/>
          <w:sz w:val="22"/>
          <w:szCs w:val="22"/>
        </w:rPr>
      </w:pPr>
      <w:r w:rsidRPr="00910F07">
        <w:rPr>
          <w:rFonts w:ascii="Calibri" w:hAnsi="Calibri"/>
          <w:sz w:val="22"/>
          <w:szCs w:val="22"/>
        </w:rPr>
        <w:t>All children at Cottenham will have access to the same RE curriculum, regardless of gender, race, beliefs and mental and physical ability. It is expected that activities, both in and outside the classroom, are planned in such a way that they invo</w:t>
      </w:r>
      <w:r w:rsidR="007342EE" w:rsidRPr="00910F07">
        <w:rPr>
          <w:rFonts w:ascii="Calibri" w:hAnsi="Calibri"/>
          <w:sz w:val="22"/>
          <w:szCs w:val="22"/>
        </w:rPr>
        <w:t>lve the inclusion all children.</w:t>
      </w:r>
    </w:p>
    <w:p w14:paraId="38DC3AA6" w14:textId="77777777" w:rsidR="007342EE" w:rsidRPr="00910F07" w:rsidRDefault="007342EE" w:rsidP="007342EE">
      <w:pPr>
        <w:jc w:val="both"/>
        <w:rPr>
          <w:rFonts w:ascii="Calibri" w:hAnsi="Calibri"/>
          <w:sz w:val="22"/>
          <w:szCs w:val="22"/>
        </w:rPr>
      </w:pPr>
      <w:r w:rsidRPr="00910F07">
        <w:rPr>
          <w:rFonts w:ascii="Calibri" w:hAnsi="Calibri"/>
          <w:sz w:val="22"/>
          <w:szCs w:val="22"/>
        </w:rPr>
        <w:t xml:space="preserve">However, parents have a right to remove their children from the RE curriculum for religious reasons. If this occurs, pupils will be given alternative work to complete independently in a separate environment. </w:t>
      </w:r>
    </w:p>
    <w:p w14:paraId="38DC3AA7" w14:textId="77777777" w:rsidR="00441005" w:rsidRPr="00910F07" w:rsidRDefault="00441005" w:rsidP="00441005">
      <w:pPr>
        <w:jc w:val="both"/>
        <w:rPr>
          <w:rFonts w:ascii="Calibri" w:hAnsi="Calibri"/>
          <w:bCs/>
          <w:i/>
          <w:sz w:val="22"/>
          <w:szCs w:val="22"/>
        </w:rPr>
      </w:pPr>
    </w:p>
    <w:p w14:paraId="38DC3AA8" w14:textId="77777777" w:rsidR="00441005" w:rsidRPr="00910F07" w:rsidRDefault="00441005" w:rsidP="00441005">
      <w:pPr>
        <w:jc w:val="both"/>
        <w:rPr>
          <w:rFonts w:ascii="Calibri" w:hAnsi="Calibri"/>
          <w:bCs/>
          <w:sz w:val="22"/>
          <w:szCs w:val="22"/>
        </w:rPr>
      </w:pPr>
    </w:p>
    <w:p w14:paraId="38DC3AA9" w14:textId="77777777" w:rsidR="00441005" w:rsidRPr="00910F07" w:rsidRDefault="00441005" w:rsidP="00441005">
      <w:pPr>
        <w:jc w:val="both"/>
        <w:rPr>
          <w:rFonts w:ascii="Calibri" w:hAnsi="Calibri"/>
          <w:bCs/>
          <w:sz w:val="20"/>
          <w:szCs w:val="20"/>
        </w:rPr>
      </w:pPr>
    </w:p>
    <w:p w14:paraId="38DC3AAA" w14:textId="77777777" w:rsidR="00441005" w:rsidRPr="00910F07" w:rsidRDefault="00441005" w:rsidP="00441005">
      <w:pPr>
        <w:jc w:val="both"/>
        <w:rPr>
          <w:rFonts w:ascii="Calibri" w:hAnsi="Calibri"/>
          <w:bCs/>
          <w:sz w:val="20"/>
          <w:szCs w:val="20"/>
        </w:rPr>
      </w:pPr>
    </w:p>
    <w:p w14:paraId="38DC3AAB" w14:textId="77777777" w:rsidR="00441005" w:rsidRPr="00910F07" w:rsidRDefault="00441005" w:rsidP="00441005">
      <w:pPr>
        <w:jc w:val="both"/>
        <w:rPr>
          <w:rFonts w:ascii="Calibri" w:hAnsi="Calibri"/>
          <w:bCs/>
          <w:sz w:val="20"/>
          <w:szCs w:val="20"/>
        </w:rPr>
      </w:pPr>
    </w:p>
    <w:p w14:paraId="38DC3AAC" w14:textId="77777777" w:rsidR="00441005" w:rsidRPr="00910F07" w:rsidRDefault="00441005" w:rsidP="00441005">
      <w:pPr>
        <w:ind w:left="360"/>
        <w:jc w:val="both"/>
        <w:rPr>
          <w:rFonts w:ascii="Calibri" w:hAnsi="Calibri"/>
          <w:bCs/>
          <w:sz w:val="20"/>
          <w:szCs w:val="20"/>
        </w:rPr>
      </w:pPr>
      <w:r w:rsidRPr="00910F07">
        <w:rPr>
          <w:rFonts w:ascii="Calibri" w:hAnsi="Calibri"/>
          <w:bCs/>
          <w:sz w:val="20"/>
          <w:szCs w:val="20"/>
        </w:rPr>
        <w:t xml:space="preserve"> </w:t>
      </w:r>
    </w:p>
    <w:p w14:paraId="38DC3AAD" w14:textId="77777777" w:rsidR="00441005" w:rsidRPr="00910F07" w:rsidRDefault="00441005" w:rsidP="00441005">
      <w:pPr>
        <w:jc w:val="both"/>
        <w:rPr>
          <w:rFonts w:ascii="Calibri" w:hAnsi="Calibri"/>
          <w:b/>
          <w:sz w:val="20"/>
          <w:szCs w:val="20"/>
        </w:rPr>
      </w:pPr>
    </w:p>
    <w:p w14:paraId="38DC3AAE" w14:textId="77777777" w:rsidR="00C86950" w:rsidRPr="00910F07" w:rsidRDefault="00C86950">
      <w:pPr>
        <w:pStyle w:val="Title"/>
        <w:rPr>
          <w:rFonts w:ascii="Calibri" w:hAnsi="Calibri"/>
          <w:sz w:val="20"/>
        </w:rPr>
      </w:pPr>
    </w:p>
    <w:sectPr w:rsidR="00C86950" w:rsidRPr="00910F07" w:rsidSect="006712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15F"/>
    <w:multiLevelType w:val="hybridMultilevel"/>
    <w:tmpl w:val="6F3E2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13FAD"/>
    <w:multiLevelType w:val="hybridMultilevel"/>
    <w:tmpl w:val="E5663528"/>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762339E"/>
    <w:multiLevelType w:val="hybridMultilevel"/>
    <w:tmpl w:val="D89C8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3542C"/>
    <w:multiLevelType w:val="hybridMultilevel"/>
    <w:tmpl w:val="C8D8A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236AF"/>
    <w:multiLevelType w:val="hybridMultilevel"/>
    <w:tmpl w:val="1F845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4E7DB6"/>
    <w:multiLevelType w:val="hybridMultilevel"/>
    <w:tmpl w:val="04103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3996366">
    <w:abstractNumId w:val="3"/>
  </w:num>
  <w:num w:numId="2" w16cid:durableId="891965494">
    <w:abstractNumId w:val="4"/>
  </w:num>
  <w:num w:numId="3" w16cid:durableId="1929650889">
    <w:abstractNumId w:val="0"/>
  </w:num>
  <w:num w:numId="4" w16cid:durableId="637611164">
    <w:abstractNumId w:val="5"/>
  </w:num>
  <w:num w:numId="5" w16cid:durableId="259947889">
    <w:abstractNumId w:val="1"/>
  </w:num>
  <w:num w:numId="6" w16cid:durableId="147156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F5"/>
    <w:rsid w:val="00081DE4"/>
    <w:rsid w:val="0018469C"/>
    <w:rsid w:val="0040617E"/>
    <w:rsid w:val="00411E7D"/>
    <w:rsid w:val="00441005"/>
    <w:rsid w:val="004C1F20"/>
    <w:rsid w:val="00566D07"/>
    <w:rsid w:val="00666EF5"/>
    <w:rsid w:val="006712F2"/>
    <w:rsid w:val="007342EE"/>
    <w:rsid w:val="00795B1F"/>
    <w:rsid w:val="00910F07"/>
    <w:rsid w:val="009412B9"/>
    <w:rsid w:val="009A72AD"/>
    <w:rsid w:val="00AB0D27"/>
    <w:rsid w:val="00B210FD"/>
    <w:rsid w:val="00B41677"/>
    <w:rsid w:val="00C11B88"/>
    <w:rsid w:val="00C86950"/>
    <w:rsid w:val="00D81CA2"/>
    <w:rsid w:val="00EE713B"/>
    <w:rsid w:val="00FB3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C3A60"/>
  <w15:docId w15:val="{F50E47C2-95CE-4A3D-8AC1-0C10A7D4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F2"/>
    <w:rPr>
      <w:rFonts w:ascii="Comic Sans MS" w:hAnsi="Comic Sans MS"/>
      <w:sz w:val="24"/>
      <w:szCs w:val="24"/>
      <w:lang w:eastAsia="en-US"/>
    </w:rPr>
  </w:style>
  <w:style w:type="paragraph" w:styleId="Heading1">
    <w:name w:val="heading 1"/>
    <w:basedOn w:val="Normal"/>
    <w:next w:val="Normal"/>
    <w:qFormat/>
    <w:rsid w:val="006712F2"/>
    <w:pPr>
      <w:keepNext/>
      <w:outlineLvl w:val="0"/>
    </w:pPr>
    <w:rPr>
      <w:u w:val="single"/>
    </w:rPr>
  </w:style>
  <w:style w:type="paragraph" w:styleId="Heading2">
    <w:name w:val="heading 2"/>
    <w:basedOn w:val="Normal"/>
    <w:next w:val="Normal"/>
    <w:qFormat/>
    <w:rsid w:val="006712F2"/>
    <w:pPr>
      <w:keepNext/>
      <w:outlineLvl w:val="1"/>
    </w:pPr>
    <w:rPr>
      <w:sz w:val="20"/>
      <w:u w:val="single"/>
    </w:rPr>
  </w:style>
  <w:style w:type="paragraph" w:styleId="Heading3">
    <w:name w:val="heading 3"/>
    <w:basedOn w:val="Normal"/>
    <w:next w:val="Normal"/>
    <w:qFormat/>
    <w:rsid w:val="006712F2"/>
    <w:pPr>
      <w:keepNext/>
      <w:spacing w:before="120" w:after="120"/>
      <w:jc w:val="center"/>
      <w:outlineLvl w:val="2"/>
    </w:pPr>
    <w:rPr>
      <w:rFonts w:ascii="Arial" w:eastAsia="Arial Unicode MS" w:hAnsi="Arial" w:cs="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12F2"/>
    <w:pPr>
      <w:jc w:val="center"/>
    </w:pPr>
    <w:rPr>
      <w:u w:val="single"/>
    </w:rPr>
  </w:style>
  <w:style w:type="paragraph" w:styleId="Subtitle">
    <w:name w:val="Subtitle"/>
    <w:basedOn w:val="Normal"/>
    <w:qFormat/>
    <w:rsid w:val="006712F2"/>
    <w:rPr>
      <w:u w:val="single"/>
    </w:rPr>
  </w:style>
  <w:style w:type="paragraph" w:styleId="BodyText">
    <w:name w:val="Body Text"/>
    <w:basedOn w:val="Normal"/>
    <w:semiHidden/>
    <w:rsid w:val="006712F2"/>
    <w:rPr>
      <w:sz w:val="20"/>
    </w:rPr>
  </w:style>
  <w:style w:type="paragraph" w:styleId="BodyText3">
    <w:name w:val="Body Text 3"/>
    <w:basedOn w:val="Normal"/>
    <w:rsid w:val="006712F2"/>
    <w:rPr>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f537d-e069-4cbf-b99a-2bcda9f6c650">
      <Terms xmlns="http://schemas.microsoft.com/office/infopath/2007/PartnerControls"/>
    </lcf76f155ced4ddcb4097134ff3c332f>
    <TaxCatchAll xmlns="2cf1feba-a292-4cfa-a75b-2dd3571de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D240EC8231244A6FBB7E7BCBE3578" ma:contentTypeVersion="13" ma:contentTypeDescription="Create a new document." ma:contentTypeScope="" ma:versionID="4503ef29963cb875a271a1f0751ac110">
  <xsd:schema xmlns:xsd="http://www.w3.org/2001/XMLSchema" xmlns:xs="http://www.w3.org/2001/XMLSchema" xmlns:p="http://schemas.microsoft.com/office/2006/metadata/properties" xmlns:ns2="d69f537d-e069-4cbf-b99a-2bcda9f6c650" xmlns:ns3="2cf1feba-a292-4cfa-a75b-2dd3571de867" targetNamespace="http://schemas.microsoft.com/office/2006/metadata/properties" ma:root="true" ma:fieldsID="e1d2b497acfb44c8b164757b23cd9fdf" ns2:_="" ns3:_="">
    <xsd:import namespace="d69f537d-e069-4cbf-b99a-2bcda9f6c650"/>
    <xsd:import namespace="2cf1feba-a292-4cfa-a75b-2dd3571de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f537d-e069-4cbf-b99a-2bcda9f6c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1feba-a292-4cfa-a75b-2dd3571de8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01c2e-c3ca-455b-8218-2de2ab086872}" ma:internalName="TaxCatchAll" ma:showField="CatchAllData" ma:web="2cf1feba-a292-4cfa-a75b-2dd3571de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B1C64-3D67-44C6-8D50-6032608E474A}">
  <ds:schemaRefs>
    <ds:schemaRef ds:uri="http://schemas.microsoft.com/office/2006/metadata/properties"/>
    <ds:schemaRef ds:uri="http://schemas.microsoft.com/office/infopath/2007/PartnerControls"/>
    <ds:schemaRef ds:uri="d69f537d-e069-4cbf-b99a-2bcda9f6c650"/>
    <ds:schemaRef ds:uri="2cf1feba-a292-4cfa-a75b-2dd3571de867"/>
  </ds:schemaRefs>
</ds:datastoreItem>
</file>

<file path=customXml/itemProps2.xml><?xml version="1.0" encoding="utf-8"?>
<ds:datastoreItem xmlns:ds="http://schemas.openxmlformats.org/officeDocument/2006/customXml" ds:itemID="{72EEB4B9-3BCC-421E-B450-807EF1A12C44}">
  <ds:schemaRefs>
    <ds:schemaRef ds:uri="http://schemas.microsoft.com/sharepoint/v3/contenttype/forms"/>
  </ds:schemaRefs>
</ds:datastoreItem>
</file>

<file path=customXml/itemProps3.xml><?xml version="1.0" encoding="utf-8"?>
<ds:datastoreItem xmlns:ds="http://schemas.openxmlformats.org/officeDocument/2006/customXml" ds:itemID="{3A72F660-A345-4361-8DBB-069FB7815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f537d-e069-4cbf-b99a-2bcda9f6c650"/>
    <ds:schemaRef ds:uri="2cf1feba-a292-4cfa-a75b-2dd3571de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Policy for Collective Worship at Cottenham School</vt:lpstr>
    </vt:vector>
  </TitlesOfParts>
  <Company>Cambridgeshire</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Policy for Collective Worship at Cottenham School</dc:title>
  <dc:creator>MIS</dc:creator>
  <cp:lastModifiedBy>Scott Jessica</cp:lastModifiedBy>
  <cp:revision>3</cp:revision>
  <cp:lastPrinted>2021-02-23T08:57:00Z</cp:lastPrinted>
  <dcterms:created xsi:type="dcterms:W3CDTF">2024-12-05T11:57:00Z</dcterms:created>
  <dcterms:modified xsi:type="dcterms:W3CDTF">2024-12-05T11:57:00Z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0x0101000E7D240EC8231244A6FBB7E7BCBE3578</vt:lpwstr>
  </property>
  <property fmtid="{D5CDD505-2E9C-101B-9397-08002B2CF9AE}" pid="3" name="Order">
    <vt:r8>27000</vt:r8>
  </property>
  <property fmtid="{D5CDD505-2E9C-101B-9397-08002B2CF9AE}" pid="4" name="MediaServiceImageTags">
    <vt:lpwstr/>
  </property>
</Properties>
</file>